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81B" w:rsidRPr="004E39AD" w:rsidRDefault="00E920EA" w:rsidP="00C3281B">
      <w:pPr>
        <w:rPr>
          <w:sz w:val="24"/>
          <w:szCs w:val="24"/>
        </w:rPr>
      </w:pPr>
      <w:bookmarkStart w:id="0" w:name="_Toc529351491"/>
      <w:r>
        <w:rPr>
          <w:rFonts w:cs="Arial"/>
          <w:b/>
          <w:sz w:val="24"/>
          <w:szCs w:val="24"/>
        </w:rPr>
        <w:t xml:space="preserve">Bijlage </w:t>
      </w:r>
      <w:r w:rsidR="000A3E8A">
        <w:rPr>
          <w:rFonts w:cs="Arial"/>
          <w:b/>
          <w:sz w:val="24"/>
          <w:szCs w:val="24"/>
        </w:rPr>
        <w:t>5</w:t>
      </w:r>
      <w:r w:rsidR="00BD1D8F">
        <w:rPr>
          <w:rFonts w:cs="Arial"/>
          <w:b/>
          <w:sz w:val="24"/>
          <w:szCs w:val="24"/>
        </w:rPr>
        <w:t xml:space="preserve">  </w:t>
      </w:r>
      <w:r w:rsidR="00C3281B" w:rsidRPr="004E39AD">
        <w:rPr>
          <w:rFonts w:cs="Arial"/>
          <w:b/>
          <w:sz w:val="24"/>
          <w:szCs w:val="24"/>
        </w:rPr>
        <w:t xml:space="preserve"> </w:t>
      </w:r>
      <w:r w:rsidR="00BE0CCA">
        <w:rPr>
          <w:rFonts w:cs="Arial"/>
          <w:b/>
          <w:sz w:val="24"/>
          <w:szCs w:val="24"/>
        </w:rPr>
        <w:t>- Model referentieopdrachten</w:t>
      </w:r>
      <w:bookmarkEnd w:id="0"/>
      <w:r w:rsidR="005D6957">
        <w:rPr>
          <w:rFonts w:cs="Arial"/>
          <w:b/>
          <w:sz w:val="24"/>
          <w:szCs w:val="24"/>
        </w:rPr>
        <w:t xml:space="preserve"> (</w:t>
      </w:r>
      <w:r w:rsidR="005D6957" w:rsidRPr="000A3E8A">
        <w:rPr>
          <w:rFonts w:cs="Arial"/>
          <w:b/>
          <w:sz w:val="24"/>
          <w:szCs w:val="24"/>
        </w:rPr>
        <w:t>paragraaf 5.2.3.</w:t>
      </w:r>
      <w:r w:rsidR="005D6957" w:rsidRPr="00D3602D">
        <w:rPr>
          <w:rFonts w:cs="Arial"/>
          <w:b/>
          <w:sz w:val="24"/>
          <w:szCs w:val="24"/>
        </w:rPr>
        <w:t xml:space="preserve"> aanbestedingsleidraad)</w:t>
      </w:r>
    </w:p>
    <w:p w:rsidR="00C3281B" w:rsidRDefault="00C3281B" w:rsidP="00C3281B">
      <w:pPr>
        <w:pStyle w:val="Geenafstand"/>
        <w:rPr>
          <w:rFonts w:cs="Arial"/>
        </w:rPr>
      </w:pPr>
      <w:r>
        <w:t xml:space="preserve">Behorende bij de inschrijving voor </w:t>
      </w:r>
      <w:r w:rsidR="00FB7E58">
        <w:t>aanbesteding met TenderNed kenmerk:</w:t>
      </w:r>
      <w:r w:rsidR="00934DC3">
        <w:t xml:space="preserve"> </w:t>
      </w:r>
      <w:bookmarkStart w:id="1" w:name="_GoBack"/>
      <w:bookmarkEnd w:id="1"/>
      <w:r w:rsidR="000A3E8A">
        <w:t>427458</w:t>
      </w:r>
      <w:r w:rsidR="00D3602D">
        <w:t xml:space="preserve">, </w:t>
      </w:r>
      <w:r w:rsidR="00AB082D" w:rsidRPr="00AB082D">
        <w:t xml:space="preserve"> </w:t>
      </w:r>
      <w:r w:rsidR="00D3602D">
        <w:t>“</w:t>
      </w:r>
      <w:r w:rsidR="00815095">
        <w:t>Reinigen en inspecteren kolken en lijngoten</w:t>
      </w:r>
      <w:r w:rsidR="00D3602D">
        <w:rPr>
          <w:rFonts w:cstheme="minorHAnsi"/>
          <w:szCs w:val="20"/>
        </w:rPr>
        <w:t xml:space="preserve"> in de gemeente Barendrecht, Albrandswaard en Ridderkerk”</w:t>
      </w:r>
      <w:r w:rsidR="00AB082D" w:rsidRPr="00AB082D">
        <w:rPr>
          <w:rFonts w:cs="Arial"/>
        </w:rPr>
        <w:t>.</w:t>
      </w:r>
      <w:r>
        <w:rPr>
          <w:rFonts w:cs="Arial"/>
        </w:rPr>
        <w:t xml:space="preserve"> </w:t>
      </w:r>
    </w:p>
    <w:p w:rsidR="00BE0CCA" w:rsidRDefault="00BE0CCA" w:rsidP="00C3281B">
      <w:pPr>
        <w:pStyle w:val="Geenafstand"/>
        <w:rPr>
          <w:rFonts w:cs="Arial"/>
        </w:rPr>
      </w:pPr>
      <w:r>
        <w:rPr>
          <w:rFonts w:cs="Arial"/>
        </w:rPr>
        <w:t>Kerncompetenties:</w:t>
      </w:r>
    </w:p>
    <w:p w:rsidR="00BE0CCA" w:rsidRDefault="00BE0CCA" w:rsidP="00C3281B">
      <w:pPr>
        <w:pStyle w:val="Geenafstand"/>
        <w:rPr>
          <w:rFonts w:cs="Arial"/>
        </w:rPr>
      </w:pPr>
    </w:p>
    <w:p w:rsidR="00BE0CCA" w:rsidRPr="005C7ACE" w:rsidRDefault="00BE0CCA" w:rsidP="00BE0CCA">
      <w:pPr>
        <w:rPr>
          <w:rFonts w:cstheme="minorHAnsi"/>
          <w:b/>
        </w:rPr>
      </w:pPr>
      <w:r w:rsidRPr="005C7ACE">
        <w:rPr>
          <w:rFonts w:cstheme="minorHAnsi"/>
          <w:b/>
        </w:rPr>
        <w:t>Perceel 1 (Barendrecht):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4"/>
        <w:gridCol w:w="4512"/>
        <w:gridCol w:w="1828"/>
      </w:tblGrid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NR.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Omschrijving kerncompetentie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Minimale omvang </w:t>
            </w:r>
          </w:p>
          <w:p w:rsidR="00BE0CCA" w:rsidRDefault="00BE0CCA" w:rsidP="00F966C4">
            <w:pPr>
              <w:rPr>
                <w:rFonts w:cstheme="minorHAnsi"/>
              </w:rPr>
            </w:pP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handmatig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1.500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machinaal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6.000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reinigen van lijngoten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2.000 m¹</w:t>
            </w:r>
          </w:p>
        </w:tc>
      </w:tr>
    </w:tbl>
    <w:p w:rsidR="00BE0CCA" w:rsidRPr="005C7ACE" w:rsidRDefault="00BE0CCA" w:rsidP="00BE0CCA">
      <w:pPr>
        <w:rPr>
          <w:rFonts w:cstheme="minorHAnsi"/>
          <w:b/>
        </w:rPr>
      </w:pPr>
      <w:r w:rsidRPr="005C7ACE">
        <w:rPr>
          <w:rFonts w:cstheme="minorHAnsi"/>
          <w:b/>
        </w:rPr>
        <w:t>Perceel 2 (Albrandswaard):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4"/>
        <w:gridCol w:w="4512"/>
        <w:gridCol w:w="1828"/>
      </w:tblGrid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NR.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Omschrijving kerncompetentie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Minimale omvang </w:t>
            </w:r>
          </w:p>
          <w:p w:rsidR="00BE0CCA" w:rsidRDefault="00BE0CCA" w:rsidP="00F966C4">
            <w:pPr>
              <w:rPr>
                <w:rFonts w:cstheme="minorHAnsi"/>
              </w:rPr>
            </w:pP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handmatig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500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machinaal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4.000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reinigen van lijngoten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750 m¹</w:t>
            </w:r>
          </w:p>
        </w:tc>
      </w:tr>
    </w:tbl>
    <w:p w:rsidR="00BE0CCA" w:rsidRPr="005C7ACE" w:rsidRDefault="00BE0CCA" w:rsidP="00BE0CCA">
      <w:pPr>
        <w:rPr>
          <w:rFonts w:cstheme="minorHAnsi"/>
          <w:b/>
        </w:rPr>
      </w:pPr>
      <w:r w:rsidRPr="005C7ACE">
        <w:rPr>
          <w:rFonts w:cstheme="minorHAnsi"/>
          <w:b/>
        </w:rPr>
        <w:t>Perceel 3 (Ridderkerk):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4"/>
        <w:gridCol w:w="4512"/>
        <w:gridCol w:w="1828"/>
      </w:tblGrid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NR.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Omschrijving kerncompetentie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Minimale omvang </w:t>
            </w:r>
          </w:p>
          <w:p w:rsidR="00BE0CCA" w:rsidRDefault="00BE0CCA" w:rsidP="00F966C4">
            <w:pPr>
              <w:rPr>
                <w:rFonts w:cstheme="minorHAnsi"/>
              </w:rPr>
            </w:pP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handmatig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700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machinaal reinigen van kolken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7.500</w:t>
            </w:r>
          </w:p>
        </w:tc>
      </w:tr>
      <w:tr w:rsidR="00BE0CCA" w:rsidTr="00F966C4"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Ervaring met het reinigen van lijngoten</w:t>
            </w:r>
          </w:p>
        </w:tc>
        <w:tc>
          <w:tcPr>
            <w:tcW w:w="0" w:type="auto"/>
          </w:tcPr>
          <w:p w:rsidR="00BE0CCA" w:rsidRDefault="00BE0CCA" w:rsidP="00F966C4">
            <w:pPr>
              <w:rPr>
                <w:rFonts w:cstheme="minorHAnsi"/>
              </w:rPr>
            </w:pPr>
            <w:r>
              <w:rPr>
                <w:rFonts w:cstheme="minorHAnsi"/>
              </w:rPr>
              <w:t>400 m¹</w:t>
            </w:r>
          </w:p>
        </w:tc>
      </w:tr>
    </w:tbl>
    <w:p w:rsidR="00BE0CCA" w:rsidRDefault="00BE0CCA" w:rsidP="00C3281B">
      <w:pPr>
        <w:pStyle w:val="Geenafstand"/>
      </w:pPr>
    </w:p>
    <w:p w:rsidR="00C3281B" w:rsidRPr="00402540" w:rsidRDefault="00C3281B" w:rsidP="00C3281B">
      <w:pPr>
        <w:pStyle w:val="Geenafstand"/>
      </w:pPr>
    </w:p>
    <w:p w:rsidR="00BE0CCA" w:rsidRDefault="00BE0CCA">
      <w:r>
        <w:br w:type="page"/>
      </w:r>
    </w:p>
    <w:p w:rsidR="00BE0CCA" w:rsidRPr="00FE7329" w:rsidRDefault="00BE0CCA" w:rsidP="00BE0CCA">
      <w:pPr>
        <w:spacing w:line="280" w:lineRule="atLeast"/>
        <w:rPr>
          <w:rFonts w:ascii="Arial" w:hAnsi="Arial" w:cs="Arial"/>
          <w:b/>
          <w:sz w:val="20"/>
          <w:szCs w:val="20"/>
          <w:lang w:eastAsia="nl-NL"/>
        </w:rPr>
      </w:pPr>
      <w:r w:rsidRPr="00BE0CCA">
        <w:lastRenderedPageBreak/>
        <w:t xml:space="preserve">Voor referenties dient de Inschrijver gebruik te maken van onderstaand format. </w:t>
      </w:r>
      <w:r w:rsidRPr="00BE0CCA">
        <w:br/>
        <w:t>Aanbestedende dienst vraagt inschrijver zo concreet mogelijk de informatie te noteren aangaande de referentie(s).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BE0CCA" w:rsidRPr="00FE7329" w:rsidTr="00F966C4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2" w:name="OLE_LINK6"/>
            <w:bookmarkStart w:id="3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E0CCA" w:rsidRPr="00FE7329" w:rsidTr="00F966C4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opdrachtgever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Adres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Postcode en plaats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+ functie</w:t>
            </w:r>
          </w:p>
          <w:p w:rsidR="00BE0CCA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br/>
            </w:r>
            <w:r w:rsidRPr="000E4EB0">
              <w:rPr>
                <w:rFonts w:cstheme="minorHAnsi"/>
                <w:sz w:val="20"/>
                <w:szCs w:val="20"/>
                <w:lang w:eastAsia="nl-NL"/>
              </w:rPr>
              <w:t>Telefoonnummer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E0CCA" w:rsidRPr="00FE7329" w:rsidTr="00F966C4">
        <w:trPr>
          <w:trHeight w:val="422"/>
        </w:trPr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4. 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Eventuele opmerkingen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2"/>
      <w:bookmarkEnd w:id="3"/>
    </w:tbl>
    <w:p w:rsidR="00BE0CCA" w:rsidRPr="00FE7329" w:rsidRDefault="00BE0CCA" w:rsidP="00BE0CC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D6957" w:rsidRDefault="005D6957" w:rsidP="005D6957">
      <w:pPr>
        <w:pStyle w:val="Default"/>
        <w:rPr>
          <w:sz w:val="20"/>
          <w:szCs w:val="20"/>
        </w:rPr>
      </w:pPr>
    </w:p>
    <w:p w:rsidR="005D6957" w:rsidRDefault="005D6957" w:rsidP="005D6957">
      <w:pPr>
        <w:pStyle w:val="Default"/>
        <w:rPr>
          <w:sz w:val="20"/>
          <w:szCs w:val="20"/>
        </w:rPr>
      </w:pPr>
    </w:p>
    <w:p w:rsidR="005D6957" w:rsidRPr="00402540" w:rsidRDefault="005D6957" w:rsidP="005D6957">
      <w:pPr>
        <w:pStyle w:val="Geenafstand"/>
      </w:pPr>
    </w:p>
    <w:p w:rsidR="005D6957" w:rsidRDefault="005D6957" w:rsidP="005D6957">
      <w:pPr>
        <w:tabs>
          <w:tab w:val="left" w:pos="2800"/>
          <w:tab w:val="right" w:pos="8640"/>
        </w:tabs>
        <w:spacing w:before="120" w:after="0" w:line="288" w:lineRule="atLeast"/>
        <w:ind w:right="-567"/>
        <w:jc w:val="both"/>
        <w:rPr>
          <w:rFonts w:eastAsia="Times New Roman" w:cs="Arial"/>
          <w:lang w:eastAsia="nl-NL"/>
        </w:rPr>
      </w:pPr>
    </w:p>
    <w:sectPr w:rsidR="005D6957" w:rsidSect="00450BC1">
      <w:headerReference w:type="default" r:id="rId7"/>
      <w:footerReference w:type="default" r:id="rId8"/>
      <w:footerReference w:type="first" r:id="rId9"/>
      <w:pgSz w:w="11906" w:h="16838"/>
      <w:pgMar w:top="21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7FD" w:rsidRDefault="00A97447">
      <w:pPr>
        <w:spacing w:after="0" w:line="240" w:lineRule="auto"/>
      </w:pPr>
      <w:r>
        <w:separator/>
      </w:r>
    </w:p>
  </w:endnote>
  <w:endnote w:type="continuationSeparator" w:id="0">
    <w:p w:rsidR="005417FD" w:rsidRDefault="00A9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92140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B3169" w:rsidRDefault="00C3281B">
            <w:pPr>
              <w:pStyle w:val="Voettekst"/>
              <w:jc w:val="center"/>
            </w:pPr>
            <w:r w:rsidRPr="006954FC">
              <w:rPr>
                <w:rFonts w:ascii="Calibri" w:hAnsi="Calibri"/>
                <w:sz w:val="20"/>
                <w:szCs w:val="20"/>
              </w:rPr>
              <w:t xml:space="preserve">Pagina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34DC3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6954FC">
              <w:rPr>
                <w:rFonts w:ascii="Calibri" w:hAnsi="Calibri"/>
                <w:sz w:val="20"/>
                <w:szCs w:val="20"/>
              </w:rPr>
              <w:t xml:space="preserve"> van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34DC3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2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B3169" w:rsidRDefault="00934DC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185062"/>
      <w:docPartObj>
        <w:docPartGallery w:val="Page Numbers (Bottom of Page)"/>
        <w:docPartUnique/>
      </w:docPartObj>
    </w:sdtPr>
    <w:sdtEndPr/>
    <w:sdtContent>
      <w:p w:rsidR="004B3169" w:rsidRDefault="00C3281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3169" w:rsidRDefault="00934D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7FD" w:rsidRDefault="00A97447">
      <w:pPr>
        <w:spacing w:after="0" w:line="240" w:lineRule="auto"/>
      </w:pPr>
      <w:r>
        <w:separator/>
      </w:r>
    </w:p>
  </w:footnote>
  <w:footnote w:type="continuationSeparator" w:id="0">
    <w:p w:rsidR="005417FD" w:rsidRDefault="00A9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9" w:rsidRPr="00450BC1" w:rsidRDefault="00C3281B">
    <w:pPr>
      <w:pStyle w:val="Koptekst"/>
      <w:rPr>
        <w:u w:val="single"/>
      </w:rPr>
    </w:pPr>
    <w:r w:rsidRPr="00450BC1">
      <w:rPr>
        <w:noProof/>
        <w:u w:val="single"/>
        <w:lang w:eastAsia="nl-NL"/>
      </w:rPr>
      <w:drawing>
        <wp:inline distT="0" distB="0" distL="0" distR="0" wp14:anchorId="4154BFEE" wp14:editId="6B53F2E9">
          <wp:extent cx="5361940" cy="643255"/>
          <wp:effectExtent l="0" t="0" r="0" b="444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0060E"/>
    <w:multiLevelType w:val="hybridMultilevel"/>
    <w:tmpl w:val="99248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1B"/>
    <w:rsid w:val="00022E1C"/>
    <w:rsid w:val="000A3E8A"/>
    <w:rsid w:val="00151C74"/>
    <w:rsid w:val="00307896"/>
    <w:rsid w:val="00324406"/>
    <w:rsid w:val="004725C6"/>
    <w:rsid w:val="004E39AD"/>
    <w:rsid w:val="005417FD"/>
    <w:rsid w:val="005D6957"/>
    <w:rsid w:val="007D6D7E"/>
    <w:rsid w:val="00815095"/>
    <w:rsid w:val="00826609"/>
    <w:rsid w:val="0089050F"/>
    <w:rsid w:val="00934DC3"/>
    <w:rsid w:val="00992B00"/>
    <w:rsid w:val="009946AD"/>
    <w:rsid w:val="009A074E"/>
    <w:rsid w:val="00A10D5A"/>
    <w:rsid w:val="00A97447"/>
    <w:rsid w:val="00AB082D"/>
    <w:rsid w:val="00BD1D8F"/>
    <w:rsid w:val="00BE0CCA"/>
    <w:rsid w:val="00C3281B"/>
    <w:rsid w:val="00CB4D74"/>
    <w:rsid w:val="00D3602D"/>
    <w:rsid w:val="00D43532"/>
    <w:rsid w:val="00E725F1"/>
    <w:rsid w:val="00E920EA"/>
    <w:rsid w:val="00EA3CCF"/>
    <w:rsid w:val="00EE3974"/>
    <w:rsid w:val="00F54EAE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7F1CB"/>
  <w15:docId w15:val="{18FF9CDD-E866-46E2-A4E5-DB2F14A4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281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3281B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C3281B"/>
  </w:style>
  <w:style w:type="paragraph" w:customStyle="1" w:styleId="BoZ-Subkop">
    <w:name w:val="BoZ-Subkop"/>
    <w:basedOn w:val="Standaard"/>
    <w:uiPriority w:val="99"/>
    <w:rsid w:val="00C3281B"/>
    <w:pPr>
      <w:spacing w:after="0" w:line="280" w:lineRule="atLeast"/>
      <w:ind w:right="-567"/>
    </w:pPr>
    <w:rPr>
      <w:rFonts w:ascii="Arial Narrow" w:eastAsia="Times New Roman" w:hAnsi="Arial Narrow" w:cs="Times New Roman"/>
      <w:sz w:val="28"/>
      <w:szCs w:val="20"/>
      <w:lang w:eastAsia="nl-NL"/>
    </w:rPr>
  </w:style>
  <w:style w:type="paragraph" w:customStyle="1" w:styleId="Default">
    <w:name w:val="Default"/>
    <w:rsid w:val="00C32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3281B"/>
  </w:style>
  <w:style w:type="paragraph" w:styleId="Voettekst">
    <w:name w:val="footer"/>
    <w:basedOn w:val="Standaard"/>
    <w:link w:val="Voet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3281B"/>
  </w:style>
  <w:style w:type="paragraph" w:styleId="Ballontekst">
    <w:name w:val="Balloon Text"/>
    <w:basedOn w:val="Standaard"/>
    <w:link w:val="BallontekstChar"/>
    <w:uiPriority w:val="99"/>
    <w:semiHidden/>
    <w:unhideWhenUsed/>
    <w:rsid w:val="00C3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328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D6957"/>
    <w:pPr>
      <w:ind w:left="720"/>
      <w:contextualSpacing/>
    </w:pPr>
  </w:style>
  <w:style w:type="table" w:styleId="Tabelraster">
    <w:name w:val="Table Grid"/>
    <w:basedOn w:val="Standaardtabel"/>
    <w:uiPriority w:val="39"/>
    <w:rsid w:val="00BE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Berend Groeneveld</dc:creator>
  <cp:lastModifiedBy>Mariska Gerdes - Guijt</cp:lastModifiedBy>
  <cp:revision>4</cp:revision>
  <dcterms:created xsi:type="dcterms:W3CDTF">2023-09-05T10:57:00Z</dcterms:created>
  <dcterms:modified xsi:type="dcterms:W3CDTF">2023-09-11T11:12:00Z</dcterms:modified>
</cp:coreProperties>
</file>